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16E0" w14:textId="77777777" w:rsidR="0095694B" w:rsidRPr="003B6252" w:rsidRDefault="0095694B" w:rsidP="0095694B">
      <w:pPr>
        <w:rPr>
          <w:rFonts w:ascii="Arial" w:hAnsi="Arial" w:cs="Arial"/>
        </w:rPr>
      </w:pPr>
      <w:r w:rsidRPr="003B6252">
        <w:rPr>
          <w:rFonts w:ascii="Arial" w:hAnsi="Arial" w:cs="Arial"/>
          <w:b/>
        </w:rPr>
        <w:t>Table 4:</w:t>
      </w:r>
      <w:r w:rsidRPr="003B6252">
        <w:rPr>
          <w:rFonts w:ascii="Arial" w:hAnsi="Arial" w:cs="Arial"/>
        </w:rPr>
        <w:t xml:space="preserve"> Comparison of propellant performance characteristics.</w:t>
      </w:r>
    </w:p>
    <w:tbl>
      <w:tblPr>
        <w:tblpPr w:leftFromText="180" w:rightFromText="180" w:vertAnchor="text" w:horzAnchor="margin" w:tblpY="266"/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1893"/>
        <w:gridCol w:w="2366"/>
        <w:gridCol w:w="3343"/>
        <w:gridCol w:w="2928"/>
      </w:tblGrid>
      <w:tr w:rsidR="003B6252" w:rsidRPr="003B6252" w14:paraId="503FBF47" w14:textId="77777777" w:rsidTr="003B6252">
        <w:trPr>
          <w:trHeight w:val="177"/>
        </w:trPr>
        <w:tc>
          <w:tcPr>
            <w:tcW w:w="3313" w:type="dxa"/>
            <w:shd w:val="clear" w:color="auto" w:fill="auto"/>
          </w:tcPr>
          <w:p w14:paraId="27FDC818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b/>
              </w:rPr>
            </w:pPr>
            <w:r w:rsidRPr="003B6252">
              <w:rPr>
                <w:rFonts w:ascii="Arial" w:eastAsia="Times New Roman" w:hAnsi="Arial" w:cs="Arial"/>
                <w:b/>
              </w:rPr>
              <w:t>Propellant</w:t>
            </w:r>
          </w:p>
        </w:tc>
        <w:tc>
          <w:tcPr>
            <w:tcW w:w="1893" w:type="dxa"/>
            <w:shd w:val="clear" w:color="auto" w:fill="auto"/>
          </w:tcPr>
          <w:p w14:paraId="4DF21982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b/>
              </w:rPr>
            </w:pPr>
            <w:r w:rsidRPr="003B6252">
              <w:rPr>
                <w:rFonts w:ascii="Arial" w:eastAsia="Times New Roman" w:hAnsi="Arial" w:cs="Arial"/>
                <w:b/>
              </w:rPr>
              <w:t>Hydrazine</w:t>
            </w:r>
          </w:p>
        </w:tc>
        <w:tc>
          <w:tcPr>
            <w:tcW w:w="2366" w:type="dxa"/>
            <w:shd w:val="clear" w:color="auto" w:fill="auto"/>
          </w:tcPr>
          <w:p w14:paraId="5BC9736E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b/>
              </w:rPr>
            </w:pPr>
            <w:r w:rsidRPr="003B6252">
              <w:rPr>
                <w:rFonts w:ascii="Arial" w:eastAsia="Times New Roman" w:hAnsi="Arial" w:cs="Arial"/>
                <w:b/>
              </w:rPr>
              <w:t>LMP-103S</w:t>
            </w:r>
          </w:p>
        </w:tc>
        <w:tc>
          <w:tcPr>
            <w:tcW w:w="3343" w:type="dxa"/>
            <w:shd w:val="clear" w:color="auto" w:fill="auto"/>
          </w:tcPr>
          <w:p w14:paraId="5A5E2FAE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b/>
              </w:rPr>
            </w:pPr>
            <w:r w:rsidRPr="003B6252">
              <w:rPr>
                <w:rFonts w:ascii="Arial" w:eastAsia="Times New Roman" w:hAnsi="Arial" w:cs="Arial"/>
                <w:b/>
              </w:rPr>
              <w:t>AF-M315E</w:t>
            </w:r>
          </w:p>
        </w:tc>
        <w:tc>
          <w:tcPr>
            <w:tcW w:w="2928" w:type="dxa"/>
            <w:shd w:val="clear" w:color="auto" w:fill="auto"/>
          </w:tcPr>
          <w:p w14:paraId="6A58158D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b/>
              </w:rPr>
            </w:pPr>
            <w:r w:rsidRPr="003B6252">
              <w:rPr>
                <w:rFonts w:ascii="Arial" w:eastAsia="Times New Roman" w:hAnsi="Arial" w:cs="Arial"/>
                <w:b/>
              </w:rPr>
              <w:t>H</w:t>
            </w:r>
            <w:r w:rsidRPr="003B6252">
              <w:rPr>
                <w:rFonts w:ascii="Arial" w:eastAsia="Times New Roman" w:hAnsi="Arial" w:cs="Arial"/>
                <w:b/>
                <w:vertAlign w:val="subscript"/>
              </w:rPr>
              <w:t>2</w:t>
            </w:r>
            <w:r w:rsidRPr="003B6252">
              <w:rPr>
                <w:rFonts w:ascii="Arial" w:eastAsia="Times New Roman" w:hAnsi="Arial" w:cs="Arial"/>
                <w:b/>
              </w:rPr>
              <w:t>O</w:t>
            </w:r>
            <w:r w:rsidRPr="003B6252">
              <w:rPr>
                <w:rFonts w:ascii="Arial" w:eastAsia="Times New Roman" w:hAnsi="Arial" w:cs="Arial"/>
                <w:b/>
                <w:vertAlign w:val="subscript"/>
              </w:rPr>
              <w:t>2</w:t>
            </w:r>
            <w:r w:rsidRPr="003B6252">
              <w:rPr>
                <w:rFonts w:ascii="Arial" w:eastAsia="Times New Roman" w:hAnsi="Arial" w:cs="Arial"/>
                <w:b/>
              </w:rPr>
              <w:t>/ABS Hybrid</w:t>
            </w:r>
          </w:p>
        </w:tc>
      </w:tr>
      <w:tr w:rsidR="003B6252" w:rsidRPr="003B6252" w14:paraId="00B12AC4" w14:textId="77777777" w:rsidTr="003B6252">
        <w:trPr>
          <w:trHeight w:val="250"/>
        </w:trPr>
        <w:tc>
          <w:tcPr>
            <w:tcW w:w="3313" w:type="dxa"/>
            <w:shd w:val="clear" w:color="auto" w:fill="auto"/>
          </w:tcPr>
          <w:p w14:paraId="3899E6B4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Flame Temperature</w:t>
            </w:r>
          </w:p>
        </w:tc>
        <w:tc>
          <w:tcPr>
            <w:tcW w:w="1893" w:type="dxa"/>
            <w:shd w:val="clear" w:color="auto" w:fill="auto"/>
          </w:tcPr>
          <w:p w14:paraId="03344E0D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600-750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</w:p>
        </w:tc>
        <w:tc>
          <w:tcPr>
            <w:tcW w:w="2366" w:type="dxa"/>
            <w:shd w:val="clear" w:color="auto" w:fill="auto"/>
          </w:tcPr>
          <w:p w14:paraId="08A30737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1600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</w:p>
        </w:tc>
        <w:tc>
          <w:tcPr>
            <w:tcW w:w="3343" w:type="dxa"/>
            <w:shd w:val="clear" w:color="auto" w:fill="auto"/>
          </w:tcPr>
          <w:p w14:paraId="71588F30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1900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</w:p>
        </w:tc>
        <w:tc>
          <w:tcPr>
            <w:tcW w:w="2928" w:type="dxa"/>
            <w:shd w:val="clear" w:color="auto" w:fill="auto"/>
          </w:tcPr>
          <w:p w14:paraId="6D7A1CD6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2900</w:t>
            </w:r>
            <w:r w:rsidRPr="003B6252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  <w:r w:rsidRPr="003B6252">
              <w:rPr>
                <w:rFonts w:ascii="Arial" w:eastAsia="Yu Mincho Demibold" w:hAnsi="Arial" w:cs="Arial"/>
                <w:vertAlign w:val="superscript"/>
              </w:rPr>
              <w:t>‡‡‡‡</w:t>
            </w:r>
          </w:p>
        </w:tc>
      </w:tr>
      <w:tr w:rsidR="003B6252" w:rsidRPr="003B6252" w14:paraId="4C9BBCD2" w14:textId="77777777" w:rsidTr="003B6252">
        <w:trPr>
          <w:trHeight w:val="321"/>
        </w:trPr>
        <w:tc>
          <w:tcPr>
            <w:tcW w:w="3313" w:type="dxa"/>
            <w:shd w:val="clear" w:color="auto" w:fill="auto"/>
          </w:tcPr>
          <w:p w14:paraId="27C25FC5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3B6252">
              <w:rPr>
                <w:rFonts w:ascii="Arial" w:eastAsia="Times New Roman" w:hAnsi="Arial" w:cs="Arial"/>
                <w:i/>
              </w:rPr>
              <w:t>I</w:t>
            </w:r>
            <w:r w:rsidRPr="003B6252">
              <w:rPr>
                <w:rFonts w:ascii="Arial" w:eastAsia="Times New Roman" w:hAnsi="Arial" w:cs="Arial"/>
                <w:i/>
                <w:vertAlign w:val="subscript"/>
              </w:rPr>
              <w:t>sp</w:t>
            </w:r>
            <w:proofErr w:type="spellEnd"/>
            <w:r w:rsidRPr="003B6252">
              <w:rPr>
                <w:rFonts w:ascii="Arial" w:eastAsia="Times New Roman" w:hAnsi="Arial" w:cs="Arial"/>
                <w:vertAlign w:val="subscript"/>
              </w:rPr>
              <w:t xml:space="preserve">, </w:t>
            </w:r>
            <w:r w:rsidRPr="003B6252">
              <w:rPr>
                <w:rFonts w:ascii="Arial" w:eastAsia="Times New Roman" w:hAnsi="Arial" w:cs="Arial"/>
                <w:i/>
              </w:rPr>
              <w:t>sec</w:t>
            </w:r>
          </w:p>
        </w:tc>
        <w:tc>
          <w:tcPr>
            <w:tcW w:w="1893" w:type="dxa"/>
            <w:shd w:val="clear" w:color="auto" w:fill="auto"/>
          </w:tcPr>
          <w:p w14:paraId="66E0D5BE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220-225 </w:t>
            </w:r>
          </w:p>
        </w:tc>
        <w:tc>
          <w:tcPr>
            <w:tcW w:w="2366" w:type="dxa"/>
            <w:shd w:val="clear" w:color="auto" w:fill="auto"/>
          </w:tcPr>
          <w:p w14:paraId="5A74C2CF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252 (theory), </w:t>
            </w:r>
          </w:p>
          <w:p w14:paraId="4C626D32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235 (delivered) </w:t>
            </w:r>
          </w:p>
        </w:tc>
        <w:tc>
          <w:tcPr>
            <w:tcW w:w="3343" w:type="dxa"/>
            <w:shd w:val="clear" w:color="auto" w:fill="auto"/>
          </w:tcPr>
          <w:p w14:paraId="7703E383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266 (Theory)</w:t>
            </w:r>
          </w:p>
          <w:p w14:paraId="6B3C1C50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245 (Delivered)</w:t>
            </w:r>
          </w:p>
        </w:tc>
        <w:tc>
          <w:tcPr>
            <w:tcW w:w="2928" w:type="dxa"/>
            <w:shd w:val="clear" w:color="auto" w:fill="auto"/>
          </w:tcPr>
          <w:p w14:paraId="7C170F7C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324 (Theory)</w:t>
            </w:r>
          </w:p>
          <w:p w14:paraId="1BBA13F1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302 (Delivered)</w:t>
            </w:r>
            <w:r w:rsidRPr="003B6252">
              <w:rPr>
                <w:rFonts w:ascii="Arial" w:eastAsia="Yu Mincho Demibold" w:hAnsi="Arial" w:cs="Arial"/>
                <w:vertAlign w:val="superscript"/>
              </w:rPr>
              <w:t>§§§§</w:t>
            </w:r>
          </w:p>
        </w:tc>
      </w:tr>
      <w:tr w:rsidR="003B6252" w:rsidRPr="003B6252" w14:paraId="2160BAD1" w14:textId="77777777" w:rsidTr="003B6252">
        <w:trPr>
          <w:trHeight w:val="240"/>
        </w:trPr>
        <w:tc>
          <w:tcPr>
            <w:tcW w:w="3313" w:type="dxa"/>
            <w:shd w:val="clear" w:color="auto" w:fill="auto"/>
          </w:tcPr>
          <w:p w14:paraId="0DA7ADF1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Specific Gravity</w:t>
            </w:r>
          </w:p>
        </w:tc>
        <w:tc>
          <w:tcPr>
            <w:tcW w:w="1893" w:type="dxa"/>
            <w:shd w:val="clear" w:color="auto" w:fill="auto"/>
          </w:tcPr>
          <w:p w14:paraId="74C8AE5F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1.01</w:t>
            </w:r>
          </w:p>
        </w:tc>
        <w:tc>
          <w:tcPr>
            <w:tcW w:w="2366" w:type="dxa"/>
            <w:shd w:val="clear" w:color="auto" w:fill="auto"/>
          </w:tcPr>
          <w:p w14:paraId="51D658B7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1.24</w:t>
            </w:r>
          </w:p>
        </w:tc>
        <w:tc>
          <w:tcPr>
            <w:tcW w:w="3343" w:type="dxa"/>
            <w:shd w:val="clear" w:color="auto" w:fill="auto"/>
          </w:tcPr>
          <w:p w14:paraId="27163508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1.465</w:t>
            </w:r>
          </w:p>
        </w:tc>
        <w:tc>
          <w:tcPr>
            <w:tcW w:w="2928" w:type="dxa"/>
            <w:shd w:val="clear" w:color="auto" w:fill="auto"/>
          </w:tcPr>
          <w:p w14:paraId="19FD3180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1.392 (90% H</w:t>
            </w:r>
            <w:r w:rsidRPr="003B6252">
              <w:rPr>
                <w:rFonts w:ascii="Arial" w:eastAsia="Times New Roman" w:hAnsi="Arial" w:cs="Arial"/>
                <w:vertAlign w:val="subscript"/>
              </w:rPr>
              <w:t>2</w:t>
            </w:r>
            <w:r w:rsidRPr="003B6252">
              <w:rPr>
                <w:rFonts w:ascii="Arial" w:eastAsia="Times New Roman" w:hAnsi="Arial" w:cs="Arial"/>
              </w:rPr>
              <w:t>O</w:t>
            </w:r>
            <w:r w:rsidRPr="003B6252">
              <w:rPr>
                <w:rFonts w:ascii="Arial" w:eastAsia="Times New Roman" w:hAnsi="Arial" w:cs="Arial"/>
                <w:vertAlign w:val="subscript"/>
              </w:rPr>
              <w:t>2</w:t>
            </w:r>
            <w:r w:rsidRPr="003B6252">
              <w:rPr>
                <w:rFonts w:ascii="Arial" w:eastAsia="Times New Roman" w:hAnsi="Arial" w:cs="Arial"/>
              </w:rPr>
              <w:t>)</w:t>
            </w:r>
          </w:p>
        </w:tc>
      </w:tr>
      <w:tr w:rsidR="003B6252" w:rsidRPr="003B6252" w14:paraId="74BF3F3A" w14:textId="77777777" w:rsidTr="003B6252">
        <w:trPr>
          <w:trHeight w:val="713"/>
        </w:trPr>
        <w:tc>
          <w:tcPr>
            <w:tcW w:w="3313" w:type="dxa"/>
            <w:shd w:val="clear" w:color="auto" w:fill="auto"/>
          </w:tcPr>
          <w:p w14:paraId="16EBAA10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Density Impulse, </w:t>
            </w:r>
            <w:r w:rsidRPr="003B6252">
              <w:rPr>
                <w:rFonts w:ascii="Arial" w:eastAsia="Times New Roman" w:hAnsi="Arial" w:cs="Arial"/>
                <w:i/>
              </w:rPr>
              <w:t>N-sec/liter</w:t>
            </w:r>
          </w:p>
        </w:tc>
        <w:tc>
          <w:tcPr>
            <w:tcW w:w="1893" w:type="dxa"/>
            <w:shd w:val="clear" w:color="auto" w:fill="auto"/>
          </w:tcPr>
          <w:p w14:paraId="69E7DBE3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22705</w:t>
            </w:r>
          </w:p>
        </w:tc>
        <w:tc>
          <w:tcPr>
            <w:tcW w:w="2366" w:type="dxa"/>
            <w:shd w:val="clear" w:color="auto" w:fill="auto"/>
          </w:tcPr>
          <w:p w14:paraId="7EEB7684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3125 (theory)</w:t>
            </w:r>
          </w:p>
          <w:p w14:paraId="2A2EAB1A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2915 (delivered)</w:t>
            </w:r>
          </w:p>
        </w:tc>
        <w:tc>
          <w:tcPr>
            <w:tcW w:w="3343" w:type="dxa"/>
            <w:shd w:val="clear" w:color="auto" w:fill="auto"/>
          </w:tcPr>
          <w:p w14:paraId="5B66D5BE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3900 (Theory)</w:t>
            </w:r>
          </w:p>
          <w:p w14:paraId="1322B6F0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3650 (Delivered)</w:t>
            </w:r>
          </w:p>
        </w:tc>
        <w:tc>
          <w:tcPr>
            <w:tcW w:w="2928" w:type="dxa"/>
            <w:shd w:val="clear" w:color="auto" w:fill="auto"/>
          </w:tcPr>
          <w:p w14:paraId="35D0D1A8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4450 (Theory)</w:t>
            </w:r>
          </w:p>
          <w:p w14:paraId="2707E3EA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4002 (Delivered)</w:t>
            </w:r>
          </w:p>
        </w:tc>
      </w:tr>
      <w:tr w:rsidR="003B6252" w:rsidRPr="003B6252" w14:paraId="35C5C4E4" w14:textId="77777777" w:rsidTr="003B6252">
        <w:trPr>
          <w:trHeight w:val="741"/>
        </w:trPr>
        <w:tc>
          <w:tcPr>
            <w:tcW w:w="3313" w:type="dxa"/>
            <w:shd w:val="clear" w:color="auto" w:fill="auto"/>
          </w:tcPr>
          <w:p w14:paraId="67E98F40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Preheat Temperature</w:t>
            </w:r>
          </w:p>
        </w:tc>
        <w:tc>
          <w:tcPr>
            <w:tcW w:w="1893" w:type="dxa"/>
            <w:shd w:val="clear" w:color="auto" w:fill="auto"/>
          </w:tcPr>
          <w:p w14:paraId="06297BC5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315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  <w:r w:rsidRPr="003B6252">
              <w:rPr>
                <w:rFonts w:ascii="Arial" w:eastAsia="Times New Roman" w:hAnsi="Arial" w:cs="Arial"/>
              </w:rPr>
              <w:t>, cold-start capable</w:t>
            </w:r>
          </w:p>
        </w:tc>
        <w:tc>
          <w:tcPr>
            <w:tcW w:w="2366" w:type="dxa"/>
            <w:shd w:val="clear" w:color="auto" w:fill="auto"/>
          </w:tcPr>
          <w:p w14:paraId="007DEF2A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300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</w:p>
        </w:tc>
        <w:tc>
          <w:tcPr>
            <w:tcW w:w="3343" w:type="dxa"/>
            <w:shd w:val="clear" w:color="auto" w:fill="auto"/>
          </w:tcPr>
          <w:p w14:paraId="7A4CD361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370</w:t>
            </w:r>
            <w:r w:rsidRPr="003B6252">
              <w:rPr>
                <w:rFonts w:ascii="Arial" w:eastAsia="Times New Roman" w:hAnsi="Arial" w:cs="Arial"/>
                <w:i/>
                <w:vertAlign w:val="superscript"/>
              </w:rPr>
              <w:t xml:space="preserve">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</w:p>
        </w:tc>
        <w:tc>
          <w:tcPr>
            <w:tcW w:w="2928" w:type="dxa"/>
            <w:shd w:val="clear" w:color="auto" w:fill="auto"/>
          </w:tcPr>
          <w:p w14:paraId="7056281F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N/A</w:t>
            </w:r>
          </w:p>
          <w:p w14:paraId="344E2A9E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none-required</w:t>
            </w:r>
          </w:p>
        </w:tc>
      </w:tr>
      <w:tr w:rsidR="003B6252" w:rsidRPr="003B6252" w14:paraId="57357056" w14:textId="77777777" w:rsidTr="003B6252">
        <w:trPr>
          <w:trHeight w:val="713"/>
        </w:trPr>
        <w:tc>
          <w:tcPr>
            <w:tcW w:w="3313" w:type="dxa"/>
            <w:shd w:val="clear" w:color="auto" w:fill="auto"/>
          </w:tcPr>
          <w:p w14:paraId="7F1F4254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Required Ignition Input Energy, </w:t>
            </w:r>
            <w:r w:rsidRPr="003B6252">
              <w:rPr>
                <w:rFonts w:ascii="Arial" w:eastAsia="Times New Roman" w:hAnsi="Arial" w:cs="Arial"/>
                <w:i/>
              </w:rPr>
              <w:t>Joules</w:t>
            </w:r>
          </w:p>
        </w:tc>
        <w:tc>
          <w:tcPr>
            <w:tcW w:w="1893" w:type="dxa"/>
            <w:shd w:val="clear" w:color="auto" w:fill="auto"/>
          </w:tcPr>
          <w:p w14:paraId="6D40991C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N/A </w:t>
            </w:r>
          </w:p>
        </w:tc>
        <w:tc>
          <w:tcPr>
            <w:tcW w:w="2366" w:type="dxa"/>
            <w:shd w:val="clear" w:color="auto" w:fill="auto"/>
          </w:tcPr>
          <w:p w14:paraId="623EA61B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18,000 J (10 Watts @ 1800 seconds) </w:t>
            </w:r>
          </w:p>
        </w:tc>
        <w:tc>
          <w:tcPr>
            <w:tcW w:w="3343" w:type="dxa"/>
            <w:shd w:val="clear" w:color="auto" w:fill="auto"/>
          </w:tcPr>
          <w:p w14:paraId="1877390C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27,000 J (15 Watts @ 1800 seconds</w:t>
            </w:r>
          </w:p>
        </w:tc>
        <w:tc>
          <w:tcPr>
            <w:tcW w:w="2928" w:type="dxa"/>
            <w:shd w:val="clear" w:color="auto" w:fill="auto"/>
          </w:tcPr>
          <w:p w14:paraId="30D42FAB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2-8 J (8-16 Watts for 250-500 </w:t>
            </w:r>
            <w:proofErr w:type="spellStart"/>
            <w:r w:rsidRPr="003B6252">
              <w:rPr>
                <w:rFonts w:ascii="Arial" w:eastAsia="Times New Roman" w:hAnsi="Arial" w:cs="Arial"/>
              </w:rPr>
              <w:t>msec</w:t>
            </w:r>
            <w:proofErr w:type="spellEnd"/>
            <w:r w:rsidRPr="003B6252">
              <w:rPr>
                <w:rFonts w:ascii="Arial" w:eastAsia="Times New Roman" w:hAnsi="Arial" w:cs="Arial"/>
              </w:rPr>
              <w:t>)</w:t>
            </w:r>
          </w:p>
        </w:tc>
      </w:tr>
      <w:tr w:rsidR="003B6252" w:rsidRPr="003B6252" w14:paraId="4D6CF144" w14:textId="77777777" w:rsidTr="003B6252">
        <w:trPr>
          <w:trHeight w:val="491"/>
        </w:trPr>
        <w:tc>
          <w:tcPr>
            <w:tcW w:w="3313" w:type="dxa"/>
            <w:shd w:val="clear" w:color="auto" w:fill="auto"/>
          </w:tcPr>
          <w:p w14:paraId="38237C71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Propellant Freezing Temperature</w:t>
            </w:r>
          </w:p>
        </w:tc>
        <w:tc>
          <w:tcPr>
            <w:tcW w:w="1893" w:type="dxa"/>
            <w:shd w:val="clear" w:color="auto" w:fill="auto"/>
          </w:tcPr>
          <w:p w14:paraId="4469D5CA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1-2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</w:p>
        </w:tc>
        <w:tc>
          <w:tcPr>
            <w:tcW w:w="2366" w:type="dxa"/>
            <w:shd w:val="clear" w:color="auto" w:fill="auto"/>
          </w:tcPr>
          <w:p w14:paraId="2B3B7EF3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-7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</w:p>
        </w:tc>
        <w:tc>
          <w:tcPr>
            <w:tcW w:w="3343" w:type="dxa"/>
            <w:shd w:val="clear" w:color="auto" w:fill="auto"/>
          </w:tcPr>
          <w:p w14:paraId="2481FE94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i/>
              </w:rPr>
            </w:pPr>
            <w:r w:rsidRPr="003B6252">
              <w:rPr>
                <w:rFonts w:ascii="Arial" w:eastAsia="Times New Roman" w:hAnsi="Arial" w:cs="Arial"/>
              </w:rPr>
              <w:t xml:space="preserve">&lt; 0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  <w:r w:rsidRPr="003B6252">
              <w:rPr>
                <w:rFonts w:ascii="Arial" w:eastAsia="Times New Roman" w:hAnsi="Arial" w:cs="Arial"/>
                <w:i/>
              </w:rPr>
              <w:t xml:space="preserve"> (forms glass, no freezing point)</w:t>
            </w:r>
          </w:p>
        </w:tc>
        <w:tc>
          <w:tcPr>
            <w:tcW w:w="2928" w:type="dxa"/>
            <w:shd w:val="clear" w:color="auto" w:fill="auto"/>
          </w:tcPr>
          <w:p w14:paraId="2A10467D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 xml:space="preserve">-10 </w:t>
            </w:r>
            <w:r w:rsidRPr="003B6252">
              <w:rPr>
                <w:rFonts w:ascii="Cambria Math" w:eastAsia="Yu Mincho Demibold" w:hAnsi="Cambria Math" w:cs="Cambria Math"/>
              </w:rPr>
              <w:t>℃</w:t>
            </w:r>
            <w:r w:rsidRPr="003B6252">
              <w:rPr>
                <w:rFonts w:ascii="Arial" w:eastAsia="Times New Roman" w:hAnsi="Arial" w:cs="Arial"/>
                <w:i/>
              </w:rPr>
              <w:t xml:space="preserve"> </w:t>
            </w:r>
            <w:r w:rsidRPr="003B6252">
              <w:rPr>
                <w:rFonts w:ascii="Arial" w:eastAsia="Times New Roman" w:hAnsi="Arial" w:cs="Arial"/>
              </w:rPr>
              <w:t>(</w:t>
            </w:r>
            <w:r w:rsidRPr="003B6252">
              <w:rPr>
                <w:rFonts w:ascii="Arial" w:eastAsia="Times New Roman" w:hAnsi="Arial" w:cs="Arial"/>
                <w:i/>
              </w:rPr>
              <w:t>90% concentration</w:t>
            </w:r>
            <w:r w:rsidRPr="003B6252">
              <w:rPr>
                <w:rFonts w:ascii="Arial" w:eastAsia="Times New Roman" w:hAnsi="Arial" w:cs="Arial"/>
              </w:rPr>
              <w:t>)</w:t>
            </w:r>
          </w:p>
        </w:tc>
      </w:tr>
      <w:tr w:rsidR="003B6252" w:rsidRPr="003B6252" w14:paraId="1AE8346E" w14:textId="77777777" w:rsidTr="003B6252">
        <w:trPr>
          <w:trHeight w:val="240"/>
        </w:trPr>
        <w:tc>
          <w:tcPr>
            <w:tcW w:w="3313" w:type="dxa"/>
            <w:shd w:val="clear" w:color="auto" w:fill="auto"/>
          </w:tcPr>
          <w:p w14:paraId="67709EF5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Cost</w:t>
            </w:r>
          </w:p>
        </w:tc>
        <w:tc>
          <w:tcPr>
            <w:tcW w:w="1893" w:type="dxa"/>
            <w:shd w:val="clear" w:color="auto" w:fill="auto"/>
          </w:tcPr>
          <w:p w14:paraId="668F145D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vertAlign w:val="superscript"/>
              </w:rPr>
            </w:pPr>
            <w:r w:rsidRPr="003B6252">
              <w:rPr>
                <w:rFonts w:ascii="Arial" w:eastAsia="Times New Roman" w:hAnsi="Arial" w:cs="Arial"/>
                <w:vertAlign w:val="superscript"/>
              </w:rPr>
              <w:t>$</w:t>
            </w:r>
          </w:p>
        </w:tc>
        <w:tc>
          <w:tcPr>
            <w:tcW w:w="2366" w:type="dxa"/>
            <w:shd w:val="clear" w:color="auto" w:fill="auto"/>
          </w:tcPr>
          <w:p w14:paraId="1A0D1B30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vertAlign w:val="superscript"/>
              </w:rPr>
            </w:pPr>
            <w:r w:rsidRPr="003B6252">
              <w:rPr>
                <w:rFonts w:ascii="Arial" w:eastAsia="Times New Roman" w:hAnsi="Arial" w:cs="Arial"/>
                <w:vertAlign w:val="superscript"/>
              </w:rPr>
              <w:t>$$$</w:t>
            </w:r>
          </w:p>
        </w:tc>
        <w:tc>
          <w:tcPr>
            <w:tcW w:w="3343" w:type="dxa"/>
            <w:shd w:val="clear" w:color="auto" w:fill="auto"/>
          </w:tcPr>
          <w:p w14:paraId="03D8CD65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vertAlign w:val="superscript"/>
              </w:rPr>
            </w:pPr>
            <w:r w:rsidRPr="003B6252">
              <w:rPr>
                <w:rFonts w:ascii="Arial" w:eastAsia="Times New Roman" w:hAnsi="Arial" w:cs="Arial"/>
                <w:vertAlign w:val="superscript"/>
              </w:rPr>
              <w:t>$$$$</w:t>
            </w:r>
          </w:p>
        </w:tc>
        <w:tc>
          <w:tcPr>
            <w:tcW w:w="2928" w:type="dxa"/>
            <w:shd w:val="clear" w:color="auto" w:fill="auto"/>
          </w:tcPr>
          <w:p w14:paraId="2F4C3DB6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  <w:vertAlign w:val="superscript"/>
              </w:rPr>
            </w:pPr>
            <w:r w:rsidRPr="003B6252">
              <w:rPr>
                <w:rFonts w:ascii="Arial" w:eastAsia="Times New Roman" w:hAnsi="Arial" w:cs="Arial"/>
                <w:vertAlign w:val="superscript"/>
              </w:rPr>
              <w:t>$</w:t>
            </w:r>
          </w:p>
        </w:tc>
      </w:tr>
      <w:tr w:rsidR="003B6252" w:rsidRPr="003B6252" w14:paraId="6EDF6DB8" w14:textId="77777777" w:rsidTr="003B6252">
        <w:trPr>
          <w:trHeight w:val="481"/>
        </w:trPr>
        <w:tc>
          <w:tcPr>
            <w:tcW w:w="3313" w:type="dxa"/>
            <w:shd w:val="clear" w:color="auto" w:fill="auto"/>
          </w:tcPr>
          <w:p w14:paraId="5930141C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Availability</w:t>
            </w:r>
          </w:p>
        </w:tc>
        <w:tc>
          <w:tcPr>
            <w:tcW w:w="1893" w:type="dxa"/>
            <w:shd w:val="clear" w:color="auto" w:fill="auto"/>
          </w:tcPr>
          <w:p w14:paraId="24806033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Readily Available</w:t>
            </w:r>
          </w:p>
        </w:tc>
        <w:tc>
          <w:tcPr>
            <w:tcW w:w="2366" w:type="dxa"/>
            <w:shd w:val="clear" w:color="auto" w:fill="auto"/>
          </w:tcPr>
          <w:p w14:paraId="6BF738D3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Restricted Access</w:t>
            </w:r>
          </w:p>
        </w:tc>
        <w:tc>
          <w:tcPr>
            <w:tcW w:w="3343" w:type="dxa"/>
            <w:shd w:val="clear" w:color="auto" w:fill="auto"/>
          </w:tcPr>
          <w:p w14:paraId="064BEE9E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Limited Access</w:t>
            </w:r>
          </w:p>
        </w:tc>
        <w:tc>
          <w:tcPr>
            <w:tcW w:w="2928" w:type="dxa"/>
            <w:shd w:val="clear" w:color="auto" w:fill="auto"/>
          </w:tcPr>
          <w:p w14:paraId="2A0DCF88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Very Widely Available</w:t>
            </w:r>
            <w:r w:rsidRPr="003B6252">
              <w:rPr>
                <w:rFonts w:ascii="Arial" w:eastAsia="Times New Roman" w:hAnsi="Arial" w:cs="Arial"/>
                <w:vertAlign w:val="superscript"/>
              </w:rPr>
              <w:t>*****</w:t>
            </w:r>
          </w:p>
        </w:tc>
      </w:tr>
      <w:tr w:rsidR="003B6252" w:rsidRPr="003B6252" w14:paraId="2D0292B0" w14:textId="77777777" w:rsidTr="003B6252">
        <w:trPr>
          <w:trHeight w:val="491"/>
        </w:trPr>
        <w:tc>
          <w:tcPr>
            <w:tcW w:w="3313" w:type="dxa"/>
            <w:shd w:val="clear" w:color="auto" w:fill="auto"/>
          </w:tcPr>
          <w:p w14:paraId="0C811978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</w:rPr>
              <w:t>NFPA 704 Hazard Class</w:t>
            </w:r>
          </w:p>
        </w:tc>
        <w:tc>
          <w:tcPr>
            <w:tcW w:w="1893" w:type="dxa"/>
            <w:shd w:val="clear" w:color="auto" w:fill="auto"/>
          </w:tcPr>
          <w:p w14:paraId="4FBABA2E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6C23204" wp14:editId="7305B99D">
                  <wp:extent cx="409575" cy="419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shd w:val="clear" w:color="auto" w:fill="auto"/>
          </w:tcPr>
          <w:p w14:paraId="49854948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3DAEA709" wp14:editId="704AC66E">
                  <wp:extent cx="409575" cy="409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  <w:shd w:val="clear" w:color="auto" w:fill="auto"/>
          </w:tcPr>
          <w:p w14:paraId="19592F71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FAB52B5" wp14:editId="6A90E78E">
                  <wp:extent cx="466725" cy="390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252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41031E3" wp14:editId="0C56C29C">
                  <wp:extent cx="390525" cy="381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252">
              <w:rPr>
                <w:rFonts w:ascii="Arial" w:eastAsia="Yu Mincho Demibold" w:hAnsi="Arial" w:cs="Arial"/>
                <w:vertAlign w:val="superscript"/>
              </w:rPr>
              <w:t>†††††</w:t>
            </w:r>
          </w:p>
        </w:tc>
        <w:tc>
          <w:tcPr>
            <w:tcW w:w="2928" w:type="dxa"/>
            <w:shd w:val="clear" w:color="auto" w:fill="auto"/>
          </w:tcPr>
          <w:p w14:paraId="0D7DC531" w14:textId="77777777" w:rsidR="003B6252" w:rsidRPr="003B6252" w:rsidRDefault="003B6252" w:rsidP="003B6252">
            <w:pPr>
              <w:spacing w:before="40" w:after="40"/>
              <w:jc w:val="left"/>
              <w:rPr>
                <w:rFonts w:ascii="Arial" w:eastAsia="Times New Roman" w:hAnsi="Arial" w:cs="Arial"/>
              </w:rPr>
            </w:pPr>
            <w:r w:rsidRPr="003B6252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77498C9" wp14:editId="4F16471D">
                  <wp:extent cx="44767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26D8B" w14:textId="1EB76FF0" w:rsidR="0095694B" w:rsidRPr="003B6252" w:rsidRDefault="0095694B">
      <w:pPr>
        <w:rPr>
          <w:rFonts w:ascii="Arial" w:hAnsi="Arial" w:cs="Arial"/>
        </w:rPr>
      </w:pPr>
    </w:p>
    <w:p w14:paraId="5E79D9A3" w14:textId="039F3DB3" w:rsidR="0095694B" w:rsidRPr="003B6252" w:rsidRDefault="0095694B">
      <w:pPr>
        <w:rPr>
          <w:rFonts w:ascii="Arial" w:hAnsi="Arial" w:cs="Arial"/>
        </w:rPr>
      </w:pPr>
    </w:p>
    <w:p w14:paraId="0F0EBCB2" w14:textId="23D7FC92" w:rsidR="0095694B" w:rsidRPr="003B6252" w:rsidRDefault="0095694B">
      <w:pPr>
        <w:rPr>
          <w:rFonts w:ascii="Arial" w:hAnsi="Arial" w:cs="Arial"/>
        </w:rPr>
      </w:pPr>
    </w:p>
    <w:p w14:paraId="30012982" w14:textId="37A22A1B" w:rsidR="003B6252" w:rsidRPr="003B6252" w:rsidRDefault="003B6252" w:rsidP="003B6252">
      <w:pPr>
        <w:rPr>
          <w:rFonts w:ascii="Arial" w:hAnsi="Arial" w:cs="Arial"/>
        </w:rPr>
      </w:pPr>
    </w:p>
    <w:p w14:paraId="63362B64" w14:textId="302B9683" w:rsidR="003B6252" w:rsidRPr="003B6252" w:rsidRDefault="003B6252" w:rsidP="003B6252">
      <w:pPr>
        <w:rPr>
          <w:rFonts w:ascii="Arial" w:hAnsi="Arial" w:cs="Arial"/>
        </w:rPr>
      </w:pPr>
    </w:p>
    <w:p w14:paraId="1339EABF" w14:textId="2FEF5BFB" w:rsidR="003B6252" w:rsidRPr="003B6252" w:rsidRDefault="003B6252" w:rsidP="003B6252">
      <w:pPr>
        <w:rPr>
          <w:rFonts w:ascii="Arial" w:hAnsi="Arial" w:cs="Arial"/>
        </w:rPr>
      </w:pPr>
    </w:p>
    <w:p w14:paraId="0CA887AD" w14:textId="3869A302" w:rsidR="003B6252" w:rsidRPr="003B6252" w:rsidRDefault="003B6252" w:rsidP="003B6252">
      <w:pPr>
        <w:rPr>
          <w:rFonts w:ascii="Arial" w:hAnsi="Arial" w:cs="Arial"/>
        </w:rPr>
      </w:pPr>
    </w:p>
    <w:p w14:paraId="479F4F2E" w14:textId="45AD6E2E" w:rsidR="003B6252" w:rsidRPr="003B6252" w:rsidRDefault="003B6252" w:rsidP="003B6252">
      <w:pPr>
        <w:rPr>
          <w:rFonts w:ascii="Arial" w:hAnsi="Arial" w:cs="Arial"/>
        </w:rPr>
      </w:pPr>
    </w:p>
    <w:p w14:paraId="2968A5B7" w14:textId="2EAA3081" w:rsidR="003B6252" w:rsidRPr="003B6252" w:rsidRDefault="003B6252" w:rsidP="003B6252">
      <w:pPr>
        <w:rPr>
          <w:rFonts w:ascii="Arial" w:hAnsi="Arial" w:cs="Arial"/>
        </w:rPr>
      </w:pPr>
    </w:p>
    <w:p w14:paraId="5213823B" w14:textId="5177E235" w:rsidR="003B6252" w:rsidRPr="003B6252" w:rsidRDefault="003B6252" w:rsidP="003B6252">
      <w:pPr>
        <w:rPr>
          <w:rFonts w:ascii="Arial" w:hAnsi="Arial" w:cs="Arial"/>
        </w:rPr>
      </w:pPr>
    </w:p>
    <w:p w14:paraId="7F2DDDBF" w14:textId="1DA0E811" w:rsidR="003B6252" w:rsidRPr="003B6252" w:rsidRDefault="003B6252" w:rsidP="003B6252">
      <w:pPr>
        <w:rPr>
          <w:rFonts w:ascii="Arial" w:hAnsi="Arial" w:cs="Arial"/>
        </w:rPr>
      </w:pPr>
    </w:p>
    <w:p w14:paraId="40F39B6F" w14:textId="5C9EC132" w:rsidR="003B6252" w:rsidRPr="003B6252" w:rsidRDefault="003B6252" w:rsidP="003B6252">
      <w:pPr>
        <w:rPr>
          <w:rFonts w:ascii="Arial" w:hAnsi="Arial" w:cs="Arial"/>
        </w:rPr>
      </w:pPr>
    </w:p>
    <w:p w14:paraId="51668D21" w14:textId="66410F64" w:rsidR="003B6252" w:rsidRPr="003B6252" w:rsidRDefault="003B6252" w:rsidP="003B6252">
      <w:pPr>
        <w:rPr>
          <w:rFonts w:ascii="Arial" w:hAnsi="Arial" w:cs="Arial"/>
        </w:rPr>
      </w:pPr>
    </w:p>
    <w:p w14:paraId="68F85873" w14:textId="1A662DEA" w:rsidR="003B6252" w:rsidRPr="003B6252" w:rsidRDefault="003B6252" w:rsidP="003B6252">
      <w:pPr>
        <w:rPr>
          <w:rFonts w:ascii="Arial" w:hAnsi="Arial" w:cs="Arial"/>
        </w:rPr>
      </w:pPr>
    </w:p>
    <w:p w14:paraId="5CFC2054" w14:textId="4F712ACE" w:rsidR="003B6252" w:rsidRPr="003B6252" w:rsidRDefault="003B6252" w:rsidP="003B6252">
      <w:pPr>
        <w:rPr>
          <w:rFonts w:ascii="Arial" w:hAnsi="Arial" w:cs="Arial"/>
        </w:rPr>
      </w:pPr>
    </w:p>
    <w:p w14:paraId="4383F714" w14:textId="38AA96BA" w:rsidR="003B6252" w:rsidRPr="003B6252" w:rsidRDefault="003B6252" w:rsidP="003B6252">
      <w:pPr>
        <w:rPr>
          <w:rFonts w:ascii="Arial" w:hAnsi="Arial" w:cs="Arial"/>
        </w:rPr>
      </w:pPr>
    </w:p>
    <w:p w14:paraId="03653CF5" w14:textId="5DE03F3F" w:rsidR="003B6252" w:rsidRPr="003B6252" w:rsidRDefault="003B6252" w:rsidP="003B6252">
      <w:pPr>
        <w:rPr>
          <w:rFonts w:ascii="Arial" w:hAnsi="Arial" w:cs="Arial"/>
        </w:rPr>
      </w:pPr>
    </w:p>
    <w:p w14:paraId="7EE72F39" w14:textId="247B2C5C" w:rsidR="003B6252" w:rsidRDefault="003B6252" w:rsidP="003B6252">
      <w:pPr>
        <w:rPr>
          <w:rFonts w:ascii="Arial" w:hAnsi="Arial" w:cs="Arial"/>
        </w:rPr>
      </w:pPr>
    </w:p>
    <w:p w14:paraId="24618497" w14:textId="4C284D0D" w:rsidR="003B6252" w:rsidRPr="003B6252" w:rsidRDefault="003B6252" w:rsidP="003B6252">
      <w:pPr>
        <w:rPr>
          <w:rFonts w:ascii="Arial" w:hAnsi="Arial" w:cs="Arial"/>
        </w:rPr>
      </w:pPr>
    </w:p>
    <w:p w14:paraId="4120CE67" w14:textId="229B27BA" w:rsidR="003B6252" w:rsidRPr="003B6252" w:rsidRDefault="003B6252" w:rsidP="003B6252">
      <w:pPr>
        <w:rPr>
          <w:rFonts w:ascii="Arial" w:hAnsi="Arial" w:cs="Arial"/>
        </w:rPr>
      </w:pPr>
    </w:p>
    <w:p w14:paraId="138ED021" w14:textId="77777777" w:rsidR="003B6252" w:rsidRDefault="003B6252" w:rsidP="003B6252">
      <w:pPr>
        <w:rPr>
          <w:rFonts w:ascii="Arial" w:eastAsia="Yu Mincho Demibold" w:hAnsi="Arial" w:cs="Arial"/>
          <w:vertAlign w:val="superscript"/>
        </w:rPr>
      </w:pPr>
    </w:p>
    <w:p w14:paraId="0C8E2730" w14:textId="77777777" w:rsidR="003B6252" w:rsidRDefault="003B6252" w:rsidP="003B6252">
      <w:pPr>
        <w:rPr>
          <w:rFonts w:ascii="Arial" w:eastAsia="Yu Mincho Demibold" w:hAnsi="Arial" w:cs="Arial"/>
          <w:vertAlign w:val="superscript"/>
        </w:rPr>
      </w:pPr>
    </w:p>
    <w:p w14:paraId="1F32F5FB" w14:textId="68D3486B" w:rsidR="003B6252" w:rsidRPr="003B6252" w:rsidRDefault="003B6252" w:rsidP="003B6252">
      <w:pPr>
        <w:rPr>
          <w:rFonts w:ascii="Arial" w:hAnsi="Arial" w:cs="Arial"/>
        </w:rPr>
      </w:pPr>
      <w:bookmarkStart w:id="0" w:name="_GoBack"/>
      <w:bookmarkEnd w:id="0"/>
      <w:r w:rsidRPr="003B6252">
        <w:rPr>
          <w:rFonts w:ascii="Arial" w:eastAsia="Yu Mincho Demibold" w:hAnsi="Arial" w:cs="Arial"/>
          <w:vertAlign w:val="superscript"/>
        </w:rPr>
        <w:t>‡‡‡‡</w:t>
      </w:r>
      <w:r w:rsidRPr="003B6252">
        <w:rPr>
          <w:rFonts w:ascii="Arial" w:hAnsi="Arial" w:cs="Arial"/>
        </w:rPr>
        <w:t xml:space="preserve">Due to high pyrolysis energy of ABS (3.1 MJ/kg), the ABS Hybrid motors are self-ablative and do not get externally hot. </w:t>
      </w:r>
    </w:p>
    <w:p w14:paraId="011359D5" w14:textId="77777777" w:rsidR="003B6252" w:rsidRPr="003B6252" w:rsidRDefault="003B6252" w:rsidP="003B6252">
      <w:pPr>
        <w:rPr>
          <w:rFonts w:ascii="Arial" w:hAnsi="Arial" w:cs="Arial"/>
        </w:rPr>
      </w:pPr>
      <w:r w:rsidRPr="003B6252">
        <w:rPr>
          <w:rFonts w:ascii="Arial" w:eastAsia="Yu Mincho Demibold" w:hAnsi="Arial" w:cs="Arial"/>
          <w:vertAlign w:val="superscript"/>
        </w:rPr>
        <w:t>§§§§</w:t>
      </w:r>
      <w:r w:rsidRPr="003B6252">
        <w:rPr>
          <w:rFonts w:ascii="Arial" w:hAnsi="Arial" w:cs="Arial"/>
        </w:rPr>
        <w:t>Extrapolated to vacuum conditions based on ground test data.</w:t>
      </w:r>
    </w:p>
    <w:p w14:paraId="5E69E3F8" w14:textId="77777777" w:rsidR="003B6252" w:rsidRPr="003B6252" w:rsidRDefault="003B6252" w:rsidP="003B6252">
      <w:pPr>
        <w:rPr>
          <w:rFonts w:ascii="Arial" w:hAnsi="Arial" w:cs="Arial"/>
        </w:rPr>
      </w:pPr>
      <w:r w:rsidRPr="003B6252">
        <w:rPr>
          <w:rFonts w:ascii="Arial" w:eastAsia="Times New Roman" w:hAnsi="Arial" w:cs="Arial"/>
          <w:vertAlign w:val="superscript"/>
        </w:rPr>
        <w:t>*****</w:t>
      </w:r>
      <w:r w:rsidRPr="003B6252">
        <w:rPr>
          <w:rFonts w:ascii="Arial" w:hAnsi="Arial" w:cs="Arial"/>
        </w:rPr>
        <w:t xml:space="preserve">80-90% solutions easily condensable from 30% agricultural/food grade solutions. </w:t>
      </w:r>
    </w:p>
    <w:p w14:paraId="1F5B85A7" w14:textId="77777777" w:rsidR="003B6252" w:rsidRPr="003B6252" w:rsidRDefault="003B6252" w:rsidP="003B6252">
      <w:pPr>
        <w:rPr>
          <w:rFonts w:ascii="Arial" w:hAnsi="Arial" w:cs="Arial"/>
        </w:rPr>
      </w:pPr>
      <w:r w:rsidRPr="003B6252">
        <w:rPr>
          <w:rFonts w:ascii="Arial" w:eastAsia="Yu Mincho Demibold" w:hAnsi="Arial" w:cs="Arial"/>
          <w:vertAlign w:val="superscript"/>
        </w:rPr>
        <w:t>†††††</w:t>
      </w:r>
      <w:r w:rsidRPr="003B6252">
        <w:rPr>
          <w:rFonts w:ascii="Arial" w:hAnsi="Arial" w:cs="Arial"/>
        </w:rPr>
        <w:t>Ratings based on the highly-toxic constituent components, Hydroxyl Ammonium Nitrate (HAN) and 2-Hydroxyethylhydrazine (HEHN).</w:t>
      </w:r>
    </w:p>
    <w:p w14:paraId="643D5000" w14:textId="77777777" w:rsidR="003B6252" w:rsidRPr="003B6252" w:rsidRDefault="003B6252" w:rsidP="003B6252">
      <w:pPr>
        <w:rPr>
          <w:rFonts w:ascii="Arial" w:hAnsi="Arial" w:cs="Arial"/>
        </w:rPr>
      </w:pPr>
    </w:p>
    <w:sectPr w:rsidR="003B6252" w:rsidRPr="003B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 Demibold">
    <w:altName w:val="MS Mincho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4B"/>
    <w:rsid w:val="00286F2C"/>
    <w:rsid w:val="003B6252"/>
    <w:rsid w:val="00932D12"/>
    <w:rsid w:val="0095694B"/>
    <w:rsid w:val="00B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63DE"/>
  <w15:chartTrackingRefBased/>
  <w15:docId w15:val="{9D36713B-DDBF-4B51-AABE-CCA0D68F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4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shyam vemula</cp:lastModifiedBy>
  <cp:revision>23</cp:revision>
  <dcterms:created xsi:type="dcterms:W3CDTF">2019-01-10T08:48:00Z</dcterms:created>
  <dcterms:modified xsi:type="dcterms:W3CDTF">2019-01-29T06:20:00Z</dcterms:modified>
</cp:coreProperties>
</file>